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378" w:rsidRDefault="008F4378" w:rsidP="008F4378">
      <w:pPr>
        <w:pStyle w:val="a3"/>
        <w:shd w:val="clear" w:color="auto" w:fill="FFFFFF"/>
        <w:spacing w:before="180" w:after="0"/>
      </w:pPr>
      <w:r>
        <w:rPr>
          <w:rFonts w:ascii="Times New Roman,serif" w:hAnsi="Times New Roman,serif"/>
          <w:b/>
          <w:bCs/>
          <w:color w:val="A71E90"/>
          <w:sz w:val="28"/>
          <w:szCs w:val="28"/>
        </w:rPr>
        <w:t>Георгиевские игры для учащихся 5-7 классов</w:t>
      </w:r>
      <w:r>
        <w:t xml:space="preserve"> </w:t>
      </w:r>
    </w:p>
    <w:p w:rsidR="008F4378" w:rsidRDefault="008F4378" w:rsidP="008F4378">
      <w:pPr>
        <w:pStyle w:val="a3"/>
        <w:spacing w:before="180"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Праздничное мероприятие, посвящённое Дню Победы в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Великой Отечественной войне</w:t>
      </w:r>
      <w:r>
        <w:t xml:space="preserve"> </w:t>
      </w:r>
    </w:p>
    <w:p w:rsidR="008F4378" w:rsidRDefault="008F4378" w:rsidP="008F4378">
      <w:pPr>
        <w:pStyle w:val="a3"/>
        <w:spacing w:before="180" w:after="0"/>
      </w:pPr>
      <w:r>
        <w:rPr>
          <w:rFonts w:ascii="Times New Roman,serif" w:hAnsi="Times New Roman,serif"/>
          <w:b/>
          <w:bCs/>
          <w:color w:val="000000"/>
          <w:sz w:val="28"/>
          <w:szCs w:val="28"/>
        </w:rPr>
        <w:t>Цель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1. воспитания: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• гражданско-патриотических качеств у школьников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среднего звена,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• любви к своему Отечеству, гордости за героев,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отличившихся на полях сражений,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• необходимости сохранения памяти о тяжёлых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годах войны и героях, побеждавших грозных врагов в разные времена,</w:t>
      </w:r>
      <w:r>
        <w:rPr>
          <w:rFonts w:ascii="Times New Roman,serif" w:hAnsi="Times New Roman,serif"/>
          <w:color w:val="000000"/>
          <w:sz w:val="28"/>
          <w:szCs w:val="28"/>
        </w:rPr>
        <w:t> 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2. развития интереса к истории своей Родины,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государственной символике и её значении.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3.развития физических качеств:</w:t>
      </w:r>
      <w:r>
        <w:rPr>
          <w:rFonts w:ascii="Times New Roman,serif" w:hAnsi="Times New Roman,serif"/>
          <w:color w:val="000000"/>
          <w:sz w:val="28"/>
          <w:szCs w:val="28"/>
        </w:rPr>
        <w:t> 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• выносливости,</w:t>
      </w:r>
      <w:r>
        <w:rPr>
          <w:rFonts w:ascii="Times New Roman,serif" w:hAnsi="Times New Roman,serif"/>
          <w:color w:val="000000"/>
          <w:sz w:val="28"/>
          <w:szCs w:val="28"/>
        </w:rPr>
        <w:t> 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• быстроты,</w:t>
      </w:r>
      <w:r>
        <w:rPr>
          <w:rFonts w:ascii="Times New Roman,serif" w:hAnsi="Times New Roman,serif"/>
          <w:color w:val="000000"/>
          <w:sz w:val="28"/>
          <w:szCs w:val="28"/>
        </w:rPr>
        <w:t> 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• ловкости,</w:t>
      </w:r>
      <w:r>
        <w:rPr>
          <w:rFonts w:ascii="Times New Roman,serif" w:hAnsi="Times New Roman,serif"/>
          <w:color w:val="000000"/>
          <w:sz w:val="28"/>
          <w:szCs w:val="28"/>
        </w:rPr>
        <w:t> 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• гибкости,</w:t>
      </w:r>
      <w:r>
        <w:rPr>
          <w:rFonts w:ascii="Times New Roman,serif" w:hAnsi="Times New Roman,serif"/>
          <w:color w:val="000000"/>
          <w:sz w:val="28"/>
          <w:szCs w:val="28"/>
        </w:rPr>
        <w:t> 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• координации движения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4.создание командного духа.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b/>
          <w:bCs/>
          <w:color w:val="000000"/>
          <w:sz w:val="28"/>
          <w:szCs w:val="28"/>
        </w:rPr>
        <w:t>Атрибуты 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• георгиевская ленточка, которая раздаётся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каждому ребёнку на мероприятии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• названия этап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• протоколы прохождения этапов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• маршрутные листы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для игры: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• слова для этапа «Пантомима»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 xml:space="preserve">• </w:t>
      </w:r>
      <w:proofErr w:type="spellStart"/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рухли</w:t>
      </w:r>
      <w:proofErr w:type="spellEnd"/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 xml:space="preserve"> (с игры городки) и шахматная доска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• большая лыжа с веревочками (доска ширина-30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см, длина 2 метра)- 1 штука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• маленькие лыжи с веревками (доска ширина-20см,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длина- 0,5 метров)-2 штуки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• круглая доска с 12 (10) веревками и мяч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теннисный</w:t>
      </w:r>
      <w:r>
        <w:rPr>
          <w:rFonts w:ascii="Times New Roman,serif" w:hAnsi="Times New Roman,serif"/>
          <w:color w:val="000000"/>
          <w:sz w:val="28"/>
          <w:szCs w:val="28"/>
        </w:rPr>
        <w:t> 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• волейбольная сетка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• буквы на А4 бумаге и 9 обручей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• вопросы по истории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• дуги железные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• подарки для детей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b/>
          <w:bCs/>
          <w:color w:val="000000"/>
          <w:sz w:val="28"/>
          <w:szCs w:val="28"/>
        </w:rPr>
        <w:lastRenderedPageBreak/>
        <w:t>Оформление:</w:t>
      </w:r>
      <w:r>
        <w:rPr>
          <w:rFonts w:ascii="Times New Roman,serif" w:hAnsi="Times New Roman,serif"/>
          <w:color w:val="000000"/>
          <w:sz w:val="28"/>
          <w:szCs w:val="28"/>
        </w:rPr>
        <w:t> </w:t>
      </w: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каждому ребенку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 xml:space="preserve">одевается на грудь георгиевская ленточка, </w:t>
      </w:r>
      <w:proofErr w:type="gramStart"/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судьи</w:t>
      </w:r>
      <w:proofErr w:type="gramEnd"/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 xml:space="preserve"> которые стоят на этапах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(</w:t>
      </w:r>
      <w:proofErr w:type="gramStart"/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старшеклассники )</w:t>
      </w:r>
      <w:proofErr w:type="gramEnd"/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 xml:space="preserve"> с ленточками  на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рукаве, выноситься музыка на улице, так как игра проходит на открытом воздухе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на участке школы, стол где лежат листочки с названием этапов, главный судья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занимает место.</w:t>
      </w:r>
      <w:r>
        <w:t xml:space="preserve"> </w:t>
      </w:r>
    </w:p>
    <w:p w:rsidR="008F4378" w:rsidRDefault="008F4378" w:rsidP="008F4378">
      <w:pPr>
        <w:pStyle w:val="a3"/>
        <w:shd w:val="clear" w:color="auto" w:fill="FFFFFF"/>
        <w:spacing w:before="180" w:after="0"/>
      </w:pPr>
      <w:r>
        <w:rPr>
          <w:rFonts w:ascii="Times New Roman,serif" w:hAnsi="Times New Roman,serif"/>
          <w:b/>
          <w:bCs/>
          <w:color w:val="A71E90"/>
          <w:sz w:val="28"/>
          <w:szCs w:val="28"/>
        </w:rPr>
        <w:t>Ход мероприятия</w:t>
      </w:r>
      <w:r>
        <w:t xml:space="preserve"> </w:t>
      </w:r>
    </w:p>
    <w:p w:rsidR="008F4378" w:rsidRDefault="008F4378" w:rsidP="008F4378">
      <w:pPr>
        <w:pStyle w:val="a3"/>
        <w:spacing w:before="180"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Главный судья под музыку объявляет общее построение,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заранее подготовлены три команды и капитан этих команд. Капитанам предлагается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вытащить с ящика ленточку, какого цвета ленточку вытянет капитан, такого цвета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флаг и длинные ленточки вручается ему и команде. Длинные ленточки одевают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ребята на голову.</w:t>
      </w:r>
      <w:r>
        <w:rPr>
          <w:rFonts w:ascii="Times New Roman,serif" w:hAnsi="Times New Roman,serif"/>
          <w:color w:val="000000"/>
          <w:sz w:val="28"/>
          <w:szCs w:val="28"/>
        </w:rPr>
        <w:t> 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Главный судья игры объяснят правила игры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ребятам. Основным правилом игры это не потерять флаг, быть одной командой,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пройти все этапы быстро и качественно, набрать балы, с помощью которого будут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определяться победители.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 xml:space="preserve">Звучит гимн </w:t>
      </w:r>
      <w:proofErr w:type="spellStart"/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Kазахстана</w:t>
      </w:r>
      <w:proofErr w:type="spellEnd"/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По окончанию гимна главный судья желает всем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успехов и победы и начинается игра.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Капитаны команд со стола берут по одному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листочку, где написаны название этапов.</w:t>
      </w:r>
      <w:r>
        <w:rPr>
          <w:rFonts w:ascii="Times New Roman,serif" w:hAnsi="Times New Roman,serif"/>
          <w:color w:val="000000"/>
          <w:sz w:val="28"/>
          <w:szCs w:val="28"/>
        </w:rPr>
        <w:t> </w:t>
      </w:r>
    </w:p>
    <w:p w:rsidR="008F4378" w:rsidRDefault="008F4378" w:rsidP="008F4378">
      <w:pPr>
        <w:pStyle w:val="a3"/>
        <w:spacing w:after="0"/>
      </w:pPr>
      <w:proofErr w:type="gramStart"/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Например</w:t>
      </w:r>
      <w:proofErr w:type="gramEnd"/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: «Пантомима», «Лыжники», «Болота»,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«Минное поле», «Грамотеи», «Викторина», «Переносы не урони», «Марионетки».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После прохождения одного этапа вся команда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прибегает вместе с капитаном на главный стадион и меняет этап, берет другой и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так до сих пор пока все команды не пройдут все этапы. Судьи следят за правильность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выполнения заданий и также фиксируют нарушения.</w:t>
      </w:r>
      <w:r>
        <w:t xml:space="preserve"> </w:t>
      </w:r>
    </w:p>
    <w:p w:rsidR="008F4378" w:rsidRDefault="008F4378" w:rsidP="008F4378">
      <w:pPr>
        <w:pStyle w:val="a3"/>
        <w:shd w:val="clear" w:color="auto" w:fill="FFFFFF"/>
        <w:spacing w:before="180" w:after="0"/>
      </w:pPr>
      <w:r>
        <w:rPr>
          <w:rFonts w:ascii="Times New Roman,serif" w:hAnsi="Times New Roman,serif"/>
          <w:b/>
          <w:bCs/>
          <w:color w:val="39306F"/>
          <w:sz w:val="28"/>
          <w:szCs w:val="28"/>
        </w:rPr>
        <w:t>Описания этапов:</w:t>
      </w:r>
      <w:r>
        <w:t xml:space="preserve"> </w:t>
      </w:r>
    </w:p>
    <w:p w:rsidR="008F4378" w:rsidRDefault="008F4378" w:rsidP="008F4378">
      <w:pPr>
        <w:pStyle w:val="a3"/>
        <w:spacing w:before="180" w:after="0"/>
      </w:pPr>
      <w:r>
        <w:rPr>
          <w:rFonts w:ascii="Times New Roman,serif" w:hAnsi="Times New Roman,serif"/>
          <w:b/>
          <w:bCs/>
          <w:color w:val="000000"/>
          <w:sz w:val="28"/>
          <w:szCs w:val="28"/>
        </w:rPr>
        <w:t>«Пантомима»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lastRenderedPageBreak/>
        <w:t xml:space="preserve">Задача: Команда выбирает одного </w:t>
      </w:r>
      <w:proofErr w:type="gramStart"/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человека .</w:t>
      </w:r>
      <w:proofErr w:type="gramEnd"/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 xml:space="preserve"> Судья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 xml:space="preserve">на этапе показывает напечатанное слова этому </w:t>
      </w:r>
      <w:proofErr w:type="gramStart"/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игроку</w:t>
      </w:r>
      <w:proofErr w:type="gramEnd"/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 xml:space="preserve"> а он с помощью жестов и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 xml:space="preserve">мимики объяснит </w:t>
      </w:r>
      <w:proofErr w:type="gramStart"/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команде</w:t>
      </w:r>
      <w:proofErr w:type="gramEnd"/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 xml:space="preserve"> о чем идут речь. Если команда отгадывает деться другое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слово и т.д. На задание отводится 3 минуты, за каждое отгаданное слово 2 балла.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«Лыжники»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По 5 человек одновременно становятся на лыжи и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проходят определённый отрезок дистанции туда и обратно, потом следующая 5 и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т.д., задача не упасть с лыж и наступить на землю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«Болота»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Команда выстраивается на линии старта. Первый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игрок одевает на ноги деревянные лыжи и перешагивая проходит дистанцию туда и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обратно, эстафету передает следующему игроку.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«Минное поле»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Волейбольная сетка лежит на земле. Задача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участников взявшие за руки проползти под сетку до конца не расцепляя руки.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«Грамотеи»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8 человек из команды становятся в обручи и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получают по одному листочку с буквой. Один обруч остаётся пустым. Судья на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этапе показывает слово капитану команды, а он должен построит членов команды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 xml:space="preserve">используя пустой </w:t>
      </w:r>
      <w:proofErr w:type="gramStart"/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обруч ,</w:t>
      </w:r>
      <w:proofErr w:type="gramEnd"/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 xml:space="preserve"> двигая детей в разные стороны так чтоб можно было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 xml:space="preserve">прочитать именно то </w:t>
      </w:r>
      <w:proofErr w:type="gramStart"/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слово ,</w:t>
      </w:r>
      <w:proofErr w:type="gramEnd"/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 xml:space="preserve"> которое показал судья. Одновременно в одном обруче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может стоять только один игрок. На выполнение задания отводиться 5 минут.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Команда зарабатывает столько баллов сколько слов смог выстроить капитан.</w:t>
      </w:r>
      <w:r>
        <w:rPr>
          <w:rFonts w:ascii="Times New Roman,serif" w:hAnsi="Times New Roman,serif"/>
          <w:color w:val="000000"/>
          <w:sz w:val="28"/>
          <w:szCs w:val="28"/>
        </w:rPr>
        <w:t> 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«Викторина»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Судья на этапе задает вопросы командам по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истории, каждый правильный ответ приносит команде 1 бал.</w:t>
      </w:r>
    </w:p>
    <w:p w:rsidR="008F4378" w:rsidRDefault="008F4378" w:rsidP="008F4378">
      <w:pPr>
        <w:pStyle w:val="a3"/>
        <w:spacing w:after="0"/>
      </w:pP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b/>
          <w:bCs/>
          <w:color w:val="000000"/>
          <w:sz w:val="28"/>
          <w:szCs w:val="28"/>
        </w:rPr>
        <w:t>«Переносы не урони»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Для этого этапа задача на координацию движения.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 xml:space="preserve">Участником команды предлагается шахматная доска на котором стоят </w:t>
      </w:r>
      <w:proofErr w:type="spellStart"/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рухли</w:t>
      </w:r>
      <w:proofErr w:type="spellEnd"/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 xml:space="preserve"> (от 8 до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 xml:space="preserve">14 штук) и даётся 10 </w:t>
      </w:r>
      <w:proofErr w:type="gramStart"/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баллов .</w:t>
      </w:r>
      <w:proofErr w:type="gramEnd"/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 xml:space="preserve"> Задача каждого игрока перенести </w:t>
      </w:r>
      <w:proofErr w:type="spellStart"/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рухли</w:t>
      </w:r>
      <w:proofErr w:type="spellEnd"/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так ,</w:t>
      </w:r>
      <w:proofErr w:type="gramEnd"/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 xml:space="preserve"> чтоб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lastRenderedPageBreak/>
        <w:t xml:space="preserve">они не упали. Каждая упавшая </w:t>
      </w:r>
      <w:proofErr w:type="spellStart"/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рухля</w:t>
      </w:r>
      <w:proofErr w:type="spellEnd"/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 xml:space="preserve"> штрафной бал. Если переносят без падения получают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десять баллов.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«Марионетки»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Команде предлагается круглая доска с веревочками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(от 8 до 12 штук). Каждый игрок берет по одному веревку. Судья на этапе по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середине доски кладёт теннисный мячик. Задача пронести доску через препятствия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 xml:space="preserve">так, чтоб не уронить мячик, если мячик </w:t>
      </w:r>
      <w:proofErr w:type="gramStart"/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все таки</w:t>
      </w:r>
      <w:proofErr w:type="gramEnd"/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 xml:space="preserve"> упал даётся второй шанс для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прохождения этапа.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После прохождения всех этапов объявляется общее</w:t>
      </w:r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 xml:space="preserve">построение, подсчитываются балы и определяется </w:t>
      </w:r>
      <w:proofErr w:type="gramStart"/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победитель .</w:t>
      </w:r>
      <w:proofErr w:type="gramEnd"/>
    </w:p>
    <w:p w:rsidR="008F4378" w:rsidRDefault="008F4378" w:rsidP="008F4378">
      <w:pPr>
        <w:pStyle w:val="a3"/>
        <w:spacing w:after="0"/>
      </w:pPr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Кульминацией служит собирание флага. Капитан</w:t>
      </w:r>
    </w:p>
    <w:p w:rsidR="00654DE8" w:rsidRDefault="008F4378" w:rsidP="008F4378"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команд подходят к главной судье и скрепляют свои флаги в одно.</w:t>
      </w:r>
      <w:bookmarkStart w:id="0" w:name="_GoBack"/>
      <w:bookmarkEnd w:id="0"/>
    </w:p>
    <w:sectPr w:rsidR="00654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B2"/>
    <w:rsid w:val="00654DE8"/>
    <w:rsid w:val="008F4378"/>
    <w:rsid w:val="0097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2B701-57A1-49E0-8E5A-BD14EF81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37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Узункульская СШ</dc:creator>
  <cp:keywords/>
  <dc:description/>
  <cp:lastModifiedBy>Узункульская СШ</cp:lastModifiedBy>
  <cp:revision>2</cp:revision>
  <dcterms:created xsi:type="dcterms:W3CDTF">2018-04-25T04:33:00Z</dcterms:created>
  <dcterms:modified xsi:type="dcterms:W3CDTF">2018-04-25T04:34:00Z</dcterms:modified>
</cp:coreProperties>
</file>